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EA3ED5" w:rsidP="00736EC0">
      <w:pPr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>Twelfth</w:t>
      </w:r>
      <w:r w:rsidR="00112E4C">
        <w:rPr>
          <w:rStyle w:val="IntenseReference"/>
          <w:sz w:val="32"/>
          <w:szCs w:val="32"/>
        </w:rPr>
        <w:t xml:space="preserve"> </w:t>
      </w:r>
      <w:r w:rsidR="00FE2BC9" w:rsidRPr="00FE2BC9">
        <w:rPr>
          <w:rStyle w:val="IntenseReference"/>
          <w:sz w:val="32"/>
          <w:szCs w:val="32"/>
        </w:rPr>
        <w:t xml:space="preserve">Grade </w:t>
      </w:r>
      <w:r w:rsidR="00112E4C">
        <w:rPr>
          <w:rStyle w:val="IntenseReference"/>
          <w:sz w:val="32"/>
          <w:szCs w:val="32"/>
        </w:rPr>
        <w:t>English Language Arts</w:t>
      </w:r>
      <w:r w:rsidR="00FE2BC9" w:rsidRPr="00FE2BC9">
        <w:rPr>
          <w:rStyle w:val="IntenseReference"/>
          <w:sz w:val="32"/>
          <w:szCs w:val="32"/>
        </w:rPr>
        <w:t xml:space="preserve"> Expectations</w:t>
      </w:r>
      <w:r w:rsidR="00736EC0">
        <w:rPr>
          <w:rStyle w:val="IntenseReference"/>
          <w:sz w:val="32"/>
          <w:szCs w:val="32"/>
        </w:rPr>
        <w:t xml:space="preserve">: </w:t>
      </w:r>
      <w:r w:rsidR="00FE2BC9" w:rsidRPr="00FE2BC9">
        <w:rPr>
          <w:rStyle w:val="IntenseReference"/>
          <w:sz w:val="32"/>
          <w:szCs w:val="32"/>
        </w:rPr>
        <w:t xml:space="preserve"> </w:t>
      </w:r>
      <w:r w:rsidR="00736EC0">
        <w:rPr>
          <w:rStyle w:val="IntenseReference"/>
          <w:sz w:val="32"/>
          <w:szCs w:val="32"/>
        </w:rPr>
        <w:t>Second</w:t>
      </w:r>
      <w:r w:rsidR="00FE2BC9" w:rsidRPr="00FE2BC9">
        <w:rPr>
          <w:rStyle w:val="IntenseReference"/>
          <w:sz w:val="32"/>
          <w:szCs w:val="32"/>
        </w:rPr>
        <w:t xml:space="preserve"> Quarter</w:t>
      </w: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</w:t>
      </w:r>
      <w:r w:rsidR="00736EC0">
        <w:rPr>
          <w:rFonts w:ascii="Verdana" w:hAnsi="Verdana"/>
          <w:sz w:val="20"/>
          <w:szCs w:val="20"/>
        </w:rPr>
        <w:t>unit in senior</w:t>
      </w:r>
      <w:r w:rsidR="00112E4C">
        <w:rPr>
          <w:rFonts w:ascii="Verdana" w:hAnsi="Verdana"/>
          <w:sz w:val="20"/>
          <w:szCs w:val="20"/>
        </w:rPr>
        <w:t xml:space="preserve"> English Language Arts.</w:t>
      </w:r>
      <w:r w:rsidRPr="00BC7CDD">
        <w:rPr>
          <w:rFonts w:ascii="Verdana" w:hAnsi="Verdana"/>
          <w:sz w:val="20"/>
          <w:szCs w:val="20"/>
        </w:rPr>
        <w:t xml:space="preserve">  </w:t>
      </w:r>
    </w:p>
    <w:p w:rsidR="00BC7CDD" w:rsidRDefault="00736EC0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During the second nine weeks</w:t>
      </w:r>
      <w:r w:rsidR="00BC7CDD" w:rsidRPr="00BC7CDD">
        <w:rPr>
          <w:rFonts w:ascii="Verdana" w:hAnsi="Verdana"/>
          <w:sz w:val="20"/>
          <w:szCs w:val="20"/>
        </w:rPr>
        <w:t xml:space="preserve">, </w:t>
      </w:r>
      <w:r w:rsidR="00112E4C">
        <w:rPr>
          <w:rFonts w:ascii="Verdana" w:hAnsi="Verdana"/>
          <w:sz w:val="20"/>
          <w:szCs w:val="20"/>
        </w:rPr>
        <w:t>he or she</w:t>
      </w:r>
      <w:r w:rsidR="00BC7CDD" w:rsidRPr="00BC7CDD">
        <w:rPr>
          <w:rFonts w:ascii="Verdana" w:hAnsi="Verdana"/>
          <w:sz w:val="20"/>
          <w:szCs w:val="20"/>
        </w:rPr>
        <w:t xml:space="preserve"> will be </w:t>
      </w:r>
      <w:r w:rsidR="00112E4C">
        <w:rPr>
          <w:rFonts w:ascii="Verdana" w:hAnsi="Verdana"/>
          <w:sz w:val="20"/>
          <w:szCs w:val="20"/>
        </w:rPr>
        <w:t>reading, discussing, and writing about several texts that explore the following essential question:</w:t>
      </w:r>
    </w:p>
    <w:p w:rsidR="00112E4C" w:rsidRPr="009C1F5D" w:rsidRDefault="00736EC0" w:rsidP="00EA3ED5">
      <w:pPr>
        <w:ind w:left="720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How is our decision-making process affected by culture? </w:t>
      </w:r>
      <w:proofErr w:type="gramStart"/>
      <w:r>
        <w:rPr>
          <w:rFonts w:ascii="Verdana" w:hAnsi="Verdana"/>
          <w:i/>
          <w:sz w:val="20"/>
          <w:szCs w:val="20"/>
        </w:rPr>
        <w:t>by</w:t>
      </w:r>
      <w:proofErr w:type="gramEnd"/>
      <w:r>
        <w:rPr>
          <w:rFonts w:ascii="Verdana" w:hAnsi="Verdana"/>
          <w:i/>
          <w:sz w:val="20"/>
          <w:szCs w:val="20"/>
        </w:rPr>
        <w:t xml:space="preserve"> emotions vs. reasoning? How do our decisions restrain or liberate us?</w:t>
      </w:r>
    </w:p>
    <w:p w:rsidR="00800EF7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Your child will read </w:t>
      </w:r>
      <w:r w:rsidR="00736EC0">
        <w:rPr>
          <w:rFonts w:ascii="Verdana" w:hAnsi="Verdana"/>
          <w:sz w:val="20"/>
          <w:szCs w:val="20"/>
        </w:rPr>
        <w:t xml:space="preserve">the Shakespearean play </w:t>
      </w:r>
      <w:r w:rsidR="00736EC0" w:rsidRPr="00EA3ED5">
        <w:rPr>
          <w:rFonts w:ascii="Verdana" w:hAnsi="Verdana"/>
          <w:i/>
          <w:sz w:val="20"/>
          <w:szCs w:val="20"/>
        </w:rPr>
        <w:t>Macbeth</w:t>
      </w:r>
      <w:r w:rsidR="00736EC0">
        <w:rPr>
          <w:rFonts w:ascii="Verdana" w:hAnsi="Verdana"/>
          <w:sz w:val="20"/>
          <w:szCs w:val="20"/>
        </w:rPr>
        <w:t xml:space="preserve"> and other related shorter texts. </w:t>
      </w:r>
      <w:r>
        <w:rPr>
          <w:rFonts w:ascii="Verdana" w:hAnsi="Verdana"/>
          <w:sz w:val="20"/>
          <w:szCs w:val="20"/>
        </w:rPr>
        <w:t xml:space="preserve">Students will </w:t>
      </w:r>
      <w:r w:rsidR="00736EC0">
        <w:rPr>
          <w:rFonts w:ascii="Verdana" w:hAnsi="Verdana"/>
          <w:sz w:val="20"/>
          <w:szCs w:val="20"/>
        </w:rPr>
        <w:t xml:space="preserve">continue to </w:t>
      </w:r>
      <w:r w:rsidR="00800EF7">
        <w:rPr>
          <w:rFonts w:ascii="Verdana" w:hAnsi="Verdana"/>
          <w:sz w:val="20"/>
          <w:szCs w:val="20"/>
        </w:rPr>
        <w:t>explore</w:t>
      </w:r>
      <w:r>
        <w:rPr>
          <w:rFonts w:ascii="Verdana" w:hAnsi="Verdana"/>
          <w:sz w:val="20"/>
          <w:szCs w:val="20"/>
        </w:rPr>
        <w:t xml:space="preserve"> </w:t>
      </w:r>
      <w:r w:rsidR="00800EF7">
        <w:rPr>
          <w:rFonts w:ascii="Verdana" w:hAnsi="Verdana"/>
          <w:sz w:val="20"/>
          <w:szCs w:val="20"/>
        </w:rPr>
        <w:t>how writers use words</w:t>
      </w:r>
      <w:r w:rsidR="00736EC0">
        <w:rPr>
          <w:rFonts w:ascii="Verdana" w:hAnsi="Verdana"/>
          <w:sz w:val="20"/>
          <w:szCs w:val="20"/>
        </w:rPr>
        <w:t>/phrases</w:t>
      </w:r>
      <w:r w:rsidR="00800EF7">
        <w:rPr>
          <w:rFonts w:ascii="Verdana" w:hAnsi="Verdana"/>
          <w:sz w:val="20"/>
          <w:szCs w:val="20"/>
        </w:rPr>
        <w:t xml:space="preserve"> to create images and how word choice </w:t>
      </w:r>
      <w:r w:rsidR="004D126E">
        <w:rPr>
          <w:rFonts w:ascii="Verdana" w:hAnsi="Verdana"/>
          <w:sz w:val="20"/>
          <w:szCs w:val="20"/>
        </w:rPr>
        <w:t xml:space="preserve">can </w:t>
      </w:r>
      <w:r w:rsidR="00800EF7">
        <w:rPr>
          <w:rFonts w:ascii="Verdana" w:hAnsi="Verdana"/>
          <w:sz w:val="20"/>
          <w:szCs w:val="20"/>
        </w:rPr>
        <w:t xml:space="preserve">convey a speaker’s tone. </w:t>
      </w:r>
      <w:r w:rsidR="00736EC0">
        <w:rPr>
          <w:rFonts w:ascii="Verdana" w:hAnsi="Verdana"/>
          <w:sz w:val="20"/>
          <w:szCs w:val="20"/>
        </w:rPr>
        <w:t>Additionally, students will analyze themes and how they develop across a text.</w:t>
      </w:r>
    </w:p>
    <w:p w:rsidR="00593B22" w:rsidRDefault="00800EF7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addition to the </w:t>
      </w:r>
      <w:r w:rsidR="00736EC0">
        <w:rPr>
          <w:rFonts w:ascii="Verdana" w:hAnsi="Verdana"/>
          <w:sz w:val="20"/>
          <w:szCs w:val="20"/>
        </w:rPr>
        <w:t xml:space="preserve">required reading related to the unit, </w:t>
      </w:r>
      <w:r w:rsidR="00365828">
        <w:rPr>
          <w:rFonts w:ascii="Verdana" w:hAnsi="Verdana"/>
          <w:sz w:val="20"/>
          <w:szCs w:val="20"/>
        </w:rPr>
        <w:t xml:space="preserve">your child will select texts for independent reading and keep a record of his or her reading. It is important your child </w:t>
      </w:r>
      <w:r w:rsidR="00736EC0">
        <w:rPr>
          <w:rFonts w:ascii="Verdana" w:hAnsi="Verdana"/>
          <w:sz w:val="20"/>
          <w:szCs w:val="20"/>
        </w:rPr>
        <w:t xml:space="preserve">maintain </w:t>
      </w:r>
      <w:r w:rsidR="00365828">
        <w:rPr>
          <w:rFonts w:ascii="Verdana" w:hAnsi="Verdana"/>
          <w:sz w:val="20"/>
          <w:szCs w:val="20"/>
        </w:rPr>
        <w:t xml:space="preserve">a regular habit of reading. </w:t>
      </w:r>
    </w:p>
    <w:p w:rsidR="00112E4C" w:rsidRDefault="00112E4C" w:rsidP="00112E4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As a culminating task, your child will compose and publish </w:t>
      </w:r>
      <w:r w:rsidR="00800EF7">
        <w:rPr>
          <w:rFonts w:ascii="Verdana" w:hAnsi="Verdana"/>
          <w:sz w:val="20"/>
          <w:szCs w:val="20"/>
        </w:rPr>
        <w:t xml:space="preserve">an </w:t>
      </w:r>
      <w:r w:rsidR="00736EC0">
        <w:rPr>
          <w:rFonts w:ascii="Verdana" w:hAnsi="Verdana"/>
          <w:sz w:val="20"/>
          <w:szCs w:val="20"/>
        </w:rPr>
        <w:t xml:space="preserve">informative essay analyzing </w:t>
      </w:r>
      <w:r w:rsidR="00736EC0" w:rsidRPr="00736EC0">
        <w:rPr>
          <w:rFonts w:ascii="Verdana" w:hAnsi="Verdana"/>
          <w:i/>
          <w:sz w:val="20"/>
          <w:szCs w:val="20"/>
        </w:rPr>
        <w:t>Macbeth</w:t>
      </w:r>
      <w:r w:rsidR="00736EC0">
        <w:rPr>
          <w:rFonts w:ascii="Verdana" w:hAnsi="Verdana"/>
          <w:i/>
          <w:sz w:val="20"/>
          <w:szCs w:val="20"/>
        </w:rPr>
        <w:t>.</w:t>
      </w:r>
    </w:p>
    <w:p w:rsidR="00F63097" w:rsidRDefault="009C1F5D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By the end of the first quarter, y</w:t>
      </w:r>
      <w:r w:rsidR="00F63097">
        <w:rPr>
          <w:rFonts w:ascii="Verdana" w:hAnsi="Verdana"/>
          <w:sz w:val="20"/>
          <w:szCs w:val="20"/>
        </w:rPr>
        <w:t xml:space="preserve">our child </w:t>
      </w:r>
      <w:r>
        <w:rPr>
          <w:rFonts w:ascii="Verdana" w:hAnsi="Verdana"/>
          <w:sz w:val="20"/>
          <w:szCs w:val="20"/>
        </w:rPr>
        <w:t>should know and be able to do the following: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C1F5D" w:rsidTr="009C1F5D">
        <w:tc>
          <w:tcPr>
            <w:tcW w:w="4788" w:type="dxa"/>
          </w:tcPr>
          <w:p w:rsidR="009C1F5D" w:rsidRPr="009C1F5D" w:rsidRDefault="00DB66F8" w:rsidP="00FE2BC9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4"/>
                <w:szCs w:val="20"/>
              </w:rPr>
              <w:t>READING</w:t>
            </w:r>
          </w:p>
        </w:tc>
        <w:tc>
          <w:tcPr>
            <w:tcW w:w="4788" w:type="dxa"/>
          </w:tcPr>
          <w:p w:rsidR="009C1F5D" w:rsidRPr="00DB66F8" w:rsidRDefault="00DB66F8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DB66F8">
              <w:rPr>
                <w:rFonts w:ascii="Verdana" w:hAnsi="Verdana"/>
                <w:b/>
                <w:sz w:val="24"/>
                <w:szCs w:val="24"/>
              </w:rPr>
              <w:t>WRITING</w:t>
            </w:r>
          </w:p>
        </w:tc>
      </w:tr>
      <w:tr w:rsidR="009C1F5D" w:rsidTr="009C1F5D">
        <w:tc>
          <w:tcPr>
            <w:tcW w:w="4788" w:type="dxa"/>
          </w:tcPr>
          <w:p w:rsidR="009C1F5D" w:rsidRDefault="009C1F5D" w:rsidP="009C1F5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Read grade level texts closely, using annotating strategies to deepen understanding</w:t>
            </w:r>
            <w:r w:rsidR="00736EC0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Develop and strengthen writing by planning, revising, editing, rewriting, or trying a new approach</w:t>
            </w:r>
            <w:r w:rsidR="00736EC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9C1F5D" w:rsidTr="009C1F5D">
        <w:tc>
          <w:tcPr>
            <w:tcW w:w="4788" w:type="dxa"/>
          </w:tcPr>
          <w:p w:rsidR="009C1F5D" w:rsidRDefault="00DB66F8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what the text says</w:t>
            </w:r>
            <w:r w:rsidR="00736EC0">
              <w:rPr>
                <w:rFonts w:ascii="Verdana" w:hAnsi="Verdana"/>
                <w:sz w:val="20"/>
                <w:szCs w:val="20"/>
              </w:rPr>
              <w:t>, and draw inferences and support them with textual evidence.</w:t>
            </w:r>
          </w:p>
        </w:tc>
        <w:tc>
          <w:tcPr>
            <w:tcW w:w="4788" w:type="dxa"/>
          </w:tcPr>
          <w:p w:rsidR="009C1F5D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technology, including the Internet, to produce, publish, and update individual and shared writing products</w:t>
            </w:r>
            <w:r w:rsidR="00736EC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B66F8" w:rsidTr="009C1F5D">
        <w:tc>
          <w:tcPr>
            <w:tcW w:w="4788" w:type="dxa"/>
          </w:tcPr>
          <w:p w:rsidR="00DB66F8" w:rsidRDefault="00FC7358" w:rsidP="00EA3ED5">
            <w:pPr>
              <w:rPr>
                <w:rFonts w:ascii="Verdana" w:hAnsi="Verdana"/>
                <w:sz w:val="20"/>
                <w:szCs w:val="20"/>
              </w:rPr>
            </w:pP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>Determine two or more themes or central ideas</w:t>
            </w:r>
            <w:r w:rsidRPr="00736EC0">
              <w:rPr>
                <w:rFonts w:ascii="Verdana" w:eastAsia="Calibri" w:hAnsi="Verdana" w:cstheme="minorHAnsi"/>
                <w:b/>
                <w:sz w:val="20"/>
                <w:szCs w:val="20"/>
              </w:rPr>
              <w:t xml:space="preserve"> </w:t>
            </w: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 xml:space="preserve">of a text and analyze their development over 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the </w:t>
            </w: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 xml:space="preserve">course of 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a </w:t>
            </w:r>
            <w:r w:rsidRPr="00736EC0">
              <w:rPr>
                <w:rFonts w:ascii="Verdana" w:eastAsia="Calibri" w:hAnsi="Verdana" w:cstheme="minorHAnsi"/>
                <w:sz w:val="20"/>
                <w:szCs w:val="20"/>
              </w:rPr>
              <w:t>text.</w:t>
            </w:r>
          </w:p>
        </w:tc>
        <w:tc>
          <w:tcPr>
            <w:tcW w:w="4788" w:type="dxa"/>
          </w:tcPr>
          <w:p w:rsidR="00DB66F8" w:rsidRDefault="00736EC0" w:rsidP="00EA3ED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Write informative/explanatory texts to e</w:t>
            </w:r>
            <w:r w:rsidR="00710835">
              <w:rPr>
                <w:rFonts w:ascii="Verdana" w:hAnsi="Verdana"/>
                <w:sz w:val="20"/>
                <w:szCs w:val="20"/>
              </w:rPr>
              <w:t>xamine and convey complex ideas.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C1F5D" w:rsidTr="009C1F5D">
        <w:tc>
          <w:tcPr>
            <w:tcW w:w="4788" w:type="dxa"/>
          </w:tcPr>
          <w:p w:rsidR="009C1F5D" w:rsidRDefault="00736EC0" w:rsidP="0071083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Analyze </w:t>
            </w:r>
            <w:r w:rsidR="00710835">
              <w:rPr>
                <w:rFonts w:ascii="Verdana" w:hAnsi="Verdana"/>
                <w:sz w:val="20"/>
                <w:szCs w:val="20"/>
              </w:rPr>
              <w:t>an</w:t>
            </w:r>
            <w:r w:rsidR="00EA3ED5">
              <w:rPr>
                <w:rFonts w:ascii="Verdana" w:hAnsi="Verdana"/>
                <w:sz w:val="20"/>
                <w:szCs w:val="20"/>
              </w:rPr>
              <w:t xml:space="preserve"> author’s choice of words, explaining how particular words/phrases </w:t>
            </w:r>
            <w:r>
              <w:rPr>
                <w:rFonts w:ascii="Verdana" w:hAnsi="Verdana"/>
                <w:sz w:val="20"/>
                <w:szCs w:val="20"/>
              </w:rPr>
              <w:t>impact the meaning and tone.</w:t>
            </w:r>
          </w:p>
        </w:tc>
        <w:tc>
          <w:tcPr>
            <w:tcW w:w="4788" w:type="dxa"/>
          </w:tcPr>
          <w:p w:rsidR="00EA3ED5" w:rsidRDefault="00EA3ED5" w:rsidP="00FC73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 informative texts that…</w:t>
            </w:r>
          </w:p>
          <w:p w:rsidR="009C1F5D" w:rsidRDefault="00EA3ED5" w:rsidP="00EA3ED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introduce a topic; organize ideas; develop topic thoroughly with well-chosen, relevant, and sufficient evidence; use transitions to connect ideas and to embed evidence smoothly in own writing; </w:t>
            </w:r>
          </w:p>
        </w:tc>
      </w:tr>
      <w:tr w:rsidR="00CD4AEF" w:rsidTr="009C1F5D">
        <w:tc>
          <w:tcPr>
            <w:tcW w:w="4788" w:type="dxa"/>
          </w:tcPr>
          <w:p w:rsidR="00CD4AEF" w:rsidRDefault="00FC7358" w:rsidP="00FC735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Analyze figurative and connotative meanings of words.</w:t>
            </w:r>
          </w:p>
        </w:tc>
        <w:tc>
          <w:tcPr>
            <w:tcW w:w="4788" w:type="dxa"/>
            <w:vMerge w:val="restart"/>
          </w:tcPr>
          <w:p w:rsidR="00EA3ED5" w:rsidRDefault="00EA3ED5" w:rsidP="00E465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Produce informative texts that…</w:t>
            </w:r>
          </w:p>
          <w:p w:rsidR="00CD4AEF" w:rsidRDefault="00EA3ED5" w:rsidP="00E465FF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use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precise language and techniques, such as metaphor, simile, and analogy; establish a formal style and objective tone; use formal citations; provide a concluding statement that voices implications or significance of topic.</w:t>
            </w:r>
          </w:p>
        </w:tc>
      </w:tr>
      <w:tr w:rsidR="00CD4AEF" w:rsidTr="004D126E">
        <w:trPr>
          <w:trHeight w:val="1178"/>
        </w:trPr>
        <w:tc>
          <w:tcPr>
            <w:tcW w:w="4788" w:type="dxa"/>
          </w:tcPr>
          <w:p w:rsidR="00CD4AEF" w:rsidRDefault="00CD4AEF" w:rsidP="00E465F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Select texts for independent reading (books, online articles, magazine and journal articles, textbook selections, poems, plays, etc</w:t>
            </w:r>
            <w:r w:rsidR="00EA3ED5">
              <w:rPr>
                <w:rFonts w:ascii="Verdana" w:hAnsi="Verdana"/>
                <w:sz w:val="20"/>
                <w:szCs w:val="20"/>
              </w:rPr>
              <w:t>), and establish a habit and record of regular independent reading.</w:t>
            </w:r>
          </w:p>
          <w:p w:rsidR="00EA3ED5" w:rsidRDefault="00EA3ED5" w:rsidP="00E465F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788" w:type="dxa"/>
            <w:vMerge/>
          </w:tcPr>
          <w:p w:rsidR="00CD4AEF" w:rsidRDefault="00CD4AEF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465FF" w:rsidTr="00E465FF">
        <w:trPr>
          <w:trHeight w:val="377"/>
        </w:trPr>
        <w:tc>
          <w:tcPr>
            <w:tcW w:w="4788" w:type="dxa"/>
          </w:tcPr>
          <w:p w:rsidR="00E465FF" w:rsidRPr="00E465FF" w:rsidRDefault="00E465FF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lastRenderedPageBreak/>
              <w:t>SPEAKING AND LISTENING</w:t>
            </w:r>
          </w:p>
        </w:tc>
        <w:tc>
          <w:tcPr>
            <w:tcW w:w="4788" w:type="dxa"/>
          </w:tcPr>
          <w:p w:rsidR="00E465FF" w:rsidRPr="00E465FF" w:rsidRDefault="00E465FF" w:rsidP="00FE2BC9">
            <w:pPr>
              <w:rPr>
                <w:rFonts w:ascii="Verdana" w:hAnsi="Verdana"/>
                <w:b/>
                <w:sz w:val="24"/>
                <w:szCs w:val="24"/>
              </w:rPr>
            </w:pPr>
            <w:r w:rsidRPr="00E465FF">
              <w:rPr>
                <w:rFonts w:ascii="Verdana" w:hAnsi="Verdana"/>
                <w:b/>
                <w:sz w:val="24"/>
                <w:szCs w:val="24"/>
              </w:rPr>
              <w:t>LANGUAGE</w:t>
            </w:r>
          </w:p>
        </w:tc>
      </w:tr>
      <w:tr w:rsidR="000D4923" w:rsidTr="00E465FF">
        <w:trPr>
          <w:trHeight w:val="377"/>
        </w:trPr>
        <w:tc>
          <w:tcPr>
            <w:tcW w:w="4788" w:type="dxa"/>
          </w:tcPr>
          <w:p w:rsidR="0045735D" w:rsidRPr="00CD525B" w:rsidRDefault="000D4923" w:rsidP="00CD525B">
            <w:pPr>
              <w:rPr>
                <w:rFonts w:ascii="Verdana" w:hAnsi="Verdana"/>
                <w:sz w:val="20"/>
                <w:szCs w:val="20"/>
              </w:rPr>
            </w:pPr>
            <w:r w:rsidRPr="000D4923">
              <w:rPr>
                <w:rFonts w:ascii="Verdana" w:hAnsi="Verdana"/>
                <w:sz w:val="20"/>
                <w:szCs w:val="20"/>
              </w:rPr>
              <w:t>Participate in a range of text-centered discussions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788" w:type="dxa"/>
          </w:tcPr>
          <w:p w:rsidR="000D4923" w:rsidRDefault="0045735D" w:rsidP="00FE2BC9">
            <w:pPr>
              <w:rPr>
                <w:rFonts w:ascii="Verdana" w:hAnsi="Verdana"/>
                <w:sz w:val="20"/>
                <w:szCs w:val="20"/>
              </w:rPr>
            </w:pPr>
            <w:r w:rsidRPr="0045735D">
              <w:rPr>
                <w:rFonts w:ascii="Verdana" w:hAnsi="Verdana"/>
                <w:sz w:val="20"/>
                <w:szCs w:val="20"/>
              </w:rPr>
              <w:t>Use standard English conventions</w:t>
            </w:r>
            <w:r w:rsidR="00B9320E">
              <w:rPr>
                <w:rFonts w:ascii="Verdana" w:hAnsi="Verdana"/>
                <w:sz w:val="20"/>
                <w:szCs w:val="20"/>
              </w:rPr>
              <w:t xml:space="preserve"> of grammar and usage to make effective choices for meaning and style:</w:t>
            </w:r>
          </w:p>
          <w:p w:rsidR="000B221D" w:rsidRPr="00EA3ED5" w:rsidRDefault="00EA3ED5" w:rsidP="000B221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Vary sentences for effect:</w:t>
            </w:r>
            <w:r w:rsidR="000B221D" w:rsidRPr="00EA3ED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9320E" w:rsidRDefault="00EA3ED5" w:rsidP="00EA3ED5">
            <w:pPr>
              <w:pStyle w:val="ListParagraph"/>
              <w:numPr>
                <w:ilvl w:val="1"/>
                <w:numId w:val="2"/>
              </w:numPr>
              <w:ind w:left="972" w:hanging="27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verbal phrases: participial, gerund, and infinitive.</w:t>
            </w:r>
          </w:p>
          <w:p w:rsidR="00EA3ED5" w:rsidRPr="00EA3ED5" w:rsidRDefault="00EA3ED5" w:rsidP="00EA3ED5">
            <w:pPr>
              <w:pStyle w:val="ListParagraph"/>
              <w:numPr>
                <w:ilvl w:val="1"/>
                <w:numId w:val="2"/>
              </w:numPr>
              <w:ind w:left="972" w:hanging="27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adverbial clauses.</w:t>
            </w:r>
          </w:p>
          <w:p w:rsidR="00B9320E" w:rsidRPr="000B221D" w:rsidRDefault="00B9320E" w:rsidP="00EA3ED5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Come to discussions prepared, having read and researched materials under study</w:t>
            </w:r>
            <w:r w:rsidR="0071083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788" w:type="dxa"/>
            <w:vMerge w:val="restart"/>
          </w:tcPr>
          <w:p w:rsidR="00B9320E" w:rsidRDefault="00B9320E" w:rsidP="00FE2BC9">
            <w:pPr>
              <w:rPr>
                <w:rFonts w:ascii="Verdana" w:hAnsi="Verdana"/>
                <w:sz w:val="20"/>
                <w:szCs w:val="20"/>
              </w:rPr>
            </w:pPr>
            <w:r w:rsidRPr="00823BF4">
              <w:rPr>
                <w:rFonts w:ascii="Verdana" w:hAnsi="Verdana"/>
                <w:sz w:val="20"/>
                <w:szCs w:val="20"/>
              </w:rPr>
              <w:t xml:space="preserve">Use </w:t>
            </w:r>
            <w:r>
              <w:rPr>
                <w:rFonts w:ascii="Verdana" w:hAnsi="Verdana"/>
                <w:sz w:val="20"/>
                <w:szCs w:val="20"/>
              </w:rPr>
              <w:t>standard English capitalization, punctuation, and spelling:</w:t>
            </w:r>
          </w:p>
          <w:p w:rsidR="00EA3ED5" w:rsidRDefault="00EA3ED5" w:rsidP="00EA3ED5">
            <w:pPr>
              <w:pStyle w:val="ListParagraph"/>
              <w:numPr>
                <w:ilvl w:val="0"/>
                <w:numId w:val="1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sz w:val="20"/>
                <w:szCs w:val="20"/>
              </w:rPr>
              <w:t>Use comma to set off introductory elements, especially adverbial clauses.</w:t>
            </w:r>
          </w:p>
          <w:p w:rsidR="00EA3ED5" w:rsidRPr="00EA3ED5" w:rsidRDefault="00EA3ED5" w:rsidP="00EA3ED5">
            <w:pPr>
              <w:pStyle w:val="ListParagraph"/>
              <w:numPr>
                <w:ilvl w:val="0"/>
                <w:numId w:val="1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EA3ED5">
              <w:rPr>
                <w:rFonts w:ascii="Verdana" w:eastAsia="Calibri" w:hAnsi="Verdana" w:cstheme="minorHAnsi"/>
                <w:sz w:val="20"/>
                <w:szCs w:val="20"/>
              </w:rPr>
              <w:t>Punctuate quoted material correctly.</w:t>
            </w:r>
          </w:p>
          <w:p w:rsidR="00B9320E" w:rsidRPr="00B9320E" w:rsidRDefault="00B9320E" w:rsidP="00B9320E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Refer to specific parts of the text</w:t>
            </w:r>
            <w:r w:rsidR="0071083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Pose and respond to questions that probe reasoning and evidence</w:t>
            </w:r>
            <w:r w:rsidR="0071083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823BF4" w:rsidRDefault="00B9320E" w:rsidP="0045735D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Relate discussion to broader themes or larger ideas</w:t>
            </w:r>
            <w:r w:rsidR="0071083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788" w:type="dxa"/>
            <w:vMerge w:val="restart"/>
          </w:tcPr>
          <w:p w:rsidR="00B9320E" w:rsidRPr="00823BF4" w:rsidRDefault="00B9320E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Determine the meaning of unknown words:</w:t>
            </w:r>
          </w:p>
          <w:p w:rsidR="00B9320E" w:rsidRPr="00823BF4" w:rsidRDefault="00B9320E" w:rsidP="00823BF4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context clues</w:t>
            </w:r>
          </w:p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appropriate references (print/digital) to determine meaning and word origin.</w:t>
            </w:r>
          </w:p>
        </w:tc>
      </w:tr>
      <w:tr w:rsidR="00B9320E" w:rsidTr="00E465FF">
        <w:trPr>
          <w:trHeight w:val="377"/>
        </w:trPr>
        <w:tc>
          <w:tcPr>
            <w:tcW w:w="4788" w:type="dxa"/>
          </w:tcPr>
          <w:p w:rsidR="00B9320E" w:rsidRPr="00B9320E" w:rsidRDefault="00B9320E" w:rsidP="00CD525B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9320E">
              <w:rPr>
                <w:rFonts w:ascii="Verdana" w:eastAsia="Calibri" w:hAnsi="Verdana" w:cstheme="minorHAnsi"/>
                <w:sz w:val="20"/>
                <w:szCs w:val="20"/>
              </w:rPr>
              <w:t>Clarify, verify, and challenge ideas and conclusions</w:t>
            </w:r>
            <w:r w:rsidR="00710835">
              <w:rPr>
                <w:rFonts w:ascii="Verdana" w:eastAsia="Calibri" w:hAnsi="Verdana" w:cstheme="minorHAnsi"/>
                <w:sz w:val="20"/>
                <w:szCs w:val="20"/>
              </w:rPr>
              <w:t>.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B9320E" w:rsidTr="00B9320E">
        <w:trPr>
          <w:trHeight w:val="935"/>
        </w:trPr>
        <w:tc>
          <w:tcPr>
            <w:tcW w:w="4788" w:type="dxa"/>
          </w:tcPr>
          <w:p w:rsidR="00B9320E" w:rsidRPr="00B9320E" w:rsidRDefault="000A1012" w:rsidP="00B9320E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Calibri" w:hAnsi="Verdana" w:cstheme="minorHAnsi"/>
                <w:sz w:val="20"/>
                <w:szCs w:val="20"/>
              </w:rPr>
              <w:t>Promote divergent and creative perspectives, and respond thoughtfully to diverse perspectives.</w:t>
            </w:r>
          </w:p>
        </w:tc>
        <w:tc>
          <w:tcPr>
            <w:tcW w:w="4788" w:type="dxa"/>
            <w:vMerge/>
          </w:tcPr>
          <w:p w:rsidR="00B9320E" w:rsidRPr="00823BF4" w:rsidRDefault="00B9320E" w:rsidP="00823BF4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sz w:val="20"/>
                <w:szCs w:val="24"/>
              </w:rPr>
            </w:pPr>
          </w:p>
        </w:tc>
      </w:tr>
      <w:tr w:rsidR="000D4B00" w:rsidTr="00E465FF">
        <w:trPr>
          <w:trHeight w:val="377"/>
        </w:trPr>
        <w:tc>
          <w:tcPr>
            <w:tcW w:w="4788" w:type="dxa"/>
          </w:tcPr>
          <w:p w:rsidR="000D4B00" w:rsidRPr="00233A0D" w:rsidRDefault="00233A0D" w:rsidP="00233A0D">
            <w:pPr>
              <w:pStyle w:val="ListParagraph"/>
              <w:numPr>
                <w:ilvl w:val="0"/>
                <w:numId w:val="3"/>
              </w:num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233A0D">
              <w:rPr>
                <w:rFonts w:ascii="Verdana" w:eastAsia="Calibri" w:hAnsi="Verdana" w:cstheme="minorHAnsi"/>
                <w:sz w:val="20"/>
                <w:szCs w:val="20"/>
              </w:rPr>
              <w:t>Work with peers to promote civil, democratic discussions and decision-making.</w:t>
            </w:r>
          </w:p>
        </w:tc>
        <w:tc>
          <w:tcPr>
            <w:tcW w:w="4788" w:type="dxa"/>
          </w:tcPr>
          <w:p w:rsidR="000D4B00" w:rsidRPr="00823BF4" w:rsidRDefault="00823BF4" w:rsidP="00FE2BC9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Analyze the role of fi</w:t>
            </w:r>
            <w:r w:rsidR="00CA7F2B">
              <w:rPr>
                <w:rFonts w:ascii="Verdana" w:hAnsi="Verdana"/>
                <w:sz w:val="20"/>
                <w:szCs w:val="24"/>
              </w:rPr>
              <w:t>gurative language (simile and metaphor) in a text and explain how it impacts meaning</w:t>
            </w:r>
            <w:r w:rsidR="00FC7358">
              <w:rPr>
                <w:rFonts w:ascii="Verdana" w:hAnsi="Verdana"/>
                <w:sz w:val="20"/>
                <w:szCs w:val="24"/>
              </w:rPr>
              <w:t>.</w:t>
            </w:r>
          </w:p>
        </w:tc>
      </w:tr>
      <w:tr w:rsidR="000B3630" w:rsidTr="00FA28DB">
        <w:trPr>
          <w:trHeight w:val="809"/>
        </w:trPr>
        <w:tc>
          <w:tcPr>
            <w:tcW w:w="4788" w:type="dxa"/>
            <w:vMerge w:val="restart"/>
            <w:tcBorders>
              <w:bottom w:val="single" w:sz="4" w:space="0" w:color="auto"/>
            </w:tcBorders>
          </w:tcPr>
          <w:p w:rsidR="000B3630" w:rsidRPr="000D4B00" w:rsidRDefault="000B3630" w:rsidP="00B9320E">
            <w:pPr>
              <w:pStyle w:val="ListParagraph"/>
              <w:numPr>
                <w:ilvl w:val="0"/>
                <w:numId w:val="4"/>
              </w:numPr>
              <w:ind w:left="720"/>
              <w:rPr>
                <w:rFonts w:ascii="Verdana" w:hAnsi="Verdana"/>
                <w:sz w:val="20"/>
                <w:szCs w:val="20"/>
              </w:rPr>
            </w:pPr>
            <w:r w:rsidRPr="00CD525B">
              <w:rPr>
                <w:rFonts w:ascii="Verdana" w:hAnsi="Verdana"/>
                <w:sz w:val="20"/>
                <w:szCs w:val="20"/>
              </w:rPr>
              <w:t>Actively incorporate others in discussion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0B3630" w:rsidRPr="00CA7F2B" w:rsidRDefault="000B3630" w:rsidP="00CA7F2B">
            <w:pPr>
              <w:rPr>
                <w:rFonts w:ascii="Verdana" w:hAnsi="Verdana"/>
                <w:sz w:val="20"/>
                <w:szCs w:val="24"/>
              </w:rPr>
            </w:pPr>
            <w:r>
              <w:rPr>
                <w:rFonts w:ascii="Verdana" w:hAnsi="Verdana"/>
                <w:sz w:val="20"/>
                <w:szCs w:val="24"/>
              </w:rPr>
              <w:t>Use general academic vocabulary in reading, writing, speaking, and listening for comprehension.</w:t>
            </w:r>
          </w:p>
        </w:tc>
      </w:tr>
      <w:tr w:rsidR="000B3630" w:rsidTr="00E465FF">
        <w:trPr>
          <w:trHeight w:val="377"/>
        </w:trPr>
        <w:tc>
          <w:tcPr>
            <w:tcW w:w="4788" w:type="dxa"/>
            <w:vMerge/>
          </w:tcPr>
          <w:p w:rsidR="000B3630" w:rsidRDefault="000B3630" w:rsidP="00B9320E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788" w:type="dxa"/>
          </w:tcPr>
          <w:p w:rsidR="000B3630" w:rsidRPr="00233A0D" w:rsidRDefault="000B3630" w:rsidP="00B9320E">
            <w:pPr>
              <w:rPr>
                <w:rFonts w:ascii="Verdana" w:eastAsia="Calibri" w:hAnsi="Verdana" w:cstheme="minorHAnsi"/>
                <w:sz w:val="20"/>
                <w:szCs w:val="20"/>
              </w:rPr>
            </w:pPr>
            <w:r w:rsidRPr="00233A0D">
              <w:rPr>
                <w:rFonts w:ascii="Verdana" w:eastAsia="Calibri" w:hAnsi="Verdana" w:cstheme="minorHAnsi"/>
                <w:sz w:val="20"/>
                <w:szCs w:val="20"/>
              </w:rPr>
              <w:t>Understand</w:t>
            </w:r>
            <w:r>
              <w:rPr>
                <w:rFonts w:ascii="Verdana" w:eastAsia="Calibri" w:hAnsi="Verdana" w:cstheme="minorHAnsi"/>
                <w:sz w:val="20"/>
                <w:szCs w:val="20"/>
              </w:rPr>
              <w:t xml:space="preserve"> how language functions in different contexts, to make effective choices for meaning and style.</w:t>
            </w:r>
          </w:p>
        </w:tc>
      </w:tr>
    </w:tbl>
    <w:p w:rsidR="009C1F5D" w:rsidRDefault="009C1F5D" w:rsidP="00FE2BC9">
      <w:pPr>
        <w:rPr>
          <w:rFonts w:ascii="Verdana" w:hAnsi="Verdana"/>
          <w:sz w:val="20"/>
          <w:szCs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</w:p>
    <w:sectPr w:rsidR="00F63097" w:rsidSect="009C1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4821"/>
    <w:multiLevelType w:val="hybridMultilevel"/>
    <w:tmpl w:val="94CCF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A61C6"/>
    <w:multiLevelType w:val="hybridMultilevel"/>
    <w:tmpl w:val="7698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8435FB"/>
    <w:multiLevelType w:val="hybridMultilevel"/>
    <w:tmpl w:val="DB5C0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E0ABD"/>
    <w:multiLevelType w:val="hybridMultilevel"/>
    <w:tmpl w:val="69960F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FF2BBB"/>
    <w:multiLevelType w:val="hybridMultilevel"/>
    <w:tmpl w:val="BBD8D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46338"/>
    <w:rsid w:val="000A1012"/>
    <w:rsid w:val="000B221D"/>
    <w:rsid w:val="000B3630"/>
    <w:rsid w:val="000C3D5B"/>
    <w:rsid w:val="000D4923"/>
    <w:rsid w:val="000D4B00"/>
    <w:rsid w:val="00112E4C"/>
    <w:rsid w:val="00204CDA"/>
    <w:rsid w:val="00233A0D"/>
    <w:rsid w:val="002B0498"/>
    <w:rsid w:val="00365828"/>
    <w:rsid w:val="00413FF3"/>
    <w:rsid w:val="0045735D"/>
    <w:rsid w:val="004D126E"/>
    <w:rsid w:val="004E316E"/>
    <w:rsid w:val="00583CA2"/>
    <w:rsid w:val="00593B22"/>
    <w:rsid w:val="005F2C1A"/>
    <w:rsid w:val="00710835"/>
    <w:rsid w:val="00736EC0"/>
    <w:rsid w:val="007D0B22"/>
    <w:rsid w:val="00800EF7"/>
    <w:rsid w:val="00823BF4"/>
    <w:rsid w:val="00884EC7"/>
    <w:rsid w:val="008F45E1"/>
    <w:rsid w:val="00931DCB"/>
    <w:rsid w:val="009C1F5D"/>
    <w:rsid w:val="009E41C0"/>
    <w:rsid w:val="00B9320E"/>
    <w:rsid w:val="00BC7CDD"/>
    <w:rsid w:val="00C62847"/>
    <w:rsid w:val="00CA7F2B"/>
    <w:rsid w:val="00CD4AEF"/>
    <w:rsid w:val="00CD525B"/>
    <w:rsid w:val="00D4291B"/>
    <w:rsid w:val="00DA5CA6"/>
    <w:rsid w:val="00DB66F8"/>
    <w:rsid w:val="00E465FF"/>
    <w:rsid w:val="00EA3ED5"/>
    <w:rsid w:val="00EE3078"/>
    <w:rsid w:val="00F26813"/>
    <w:rsid w:val="00F63097"/>
    <w:rsid w:val="00FC7358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D4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lhuff</cp:lastModifiedBy>
  <cp:revision>7</cp:revision>
  <cp:lastPrinted>2012-10-18T17:48:00Z</cp:lastPrinted>
  <dcterms:created xsi:type="dcterms:W3CDTF">2012-10-18T17:20:00Z</dcterms:created>
  <dcterms:modified xsi:type="dcterms:W3CDTF">2012-10-18T18:03:00Z</dcterms:modified>
</cp:coreProperties>
</file>